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1D" w:rsidRDefault="00603C1D" w:rsidP="0038023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C1D" w:rsidRDefault="00603C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ГУБЕРНАТОР САНКТ-ПЕТЕРБУРГА</w:t>
      </w: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от 19 июня 2012 г. N 37-пг</w:t>
      </w: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</w:t>
      </w: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ГРАЖДАНСКОЙ ОБОРОНЫ В САНКТ-ПЕТЕРБУРГЕ</w:t>
      </w: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0F09B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F09B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26.11.2007 N 804 "Об утверждении Положения о гражданской обороне в Российской Федерации" постановляю:</w:t>
      </w: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 w:history="1">
        <w:r w:rsidRPr="000F09B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F09BB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Санкт-Петербурге (далее - Положение).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2. Руководителям исполнительных органов государственной власти Санкт-Петербурга привести нормативные правовые акты в области гражданской обороны в соответствие с действующим законодательством и </w:t>
      </w:r>
      <w:hyperlink w:anchor="P27" w:history="1">
        <w:r w:rsidRPr="000F09B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F09BB">
        <w:rPr>
          <w:rFonts w:ascii="Times New Roman" w:hAnsi="Times New Roman" w:cs="Times New Roman"/>
          <w:sz w:val="28"/>
          <w:szCs w:val="28"/>
        </w:rPr>
        <w:t>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остается за Губернатором Санкт-Петербурга.</w:t>
      </w: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Губернатор Санкт-Петербурга</w:t>
      </w: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Г.С.Полтавченко</w:t>
      </w: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УТВЕРЖДЕНО</w:t>
      </w: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Губернатора Санкт-Петербурга</w:t>
      </w:r>
    </w:p>
    <w:p w:rsidR="007800FF" w:rsidRPr="000F09BB" w:rsidRDefault="00780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от 19.06.2012 N 37-пг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0F09BB">
        <w:rPr>
          <w:rFonts w:ascii="Times New Roman" w:hAnsi="Times New Roman" w:cs="Times New Roman"/>
          <w:sz w:val="28"/>
          <w:szCs w:val="28"/>
        </w:rPr>
        <w:t>ПОЛОЖЕНИЕ</w:t>
      </w: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7800FF" w:rsidRPr="000F09BB" w:rsidRDefault="00780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В САНКТ-ПЕТЕРБУРГЕ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6" w:history="1">
        <w:r w:rsidRPr="000F09B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F09BB">
        <w:rPr>
          <w:rFonts w:ascii="Times New Roman" w:hAnsi="Times New Roman" w:cs="Times New Roman"/>
          <w:sz w:val="28"/>
          <w:szCs w:val="28"/>
        </w:rPr>
        <w:t xml:space="preserve"> "О гражданской обороне", </w:t>
      </w:r>
      <w:hyperlink r:id="rId7" w:history="1">
        <w:r w:rsidRPr="000F09B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F09B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0F09B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26.11.2007 N 804 "Об утверждении Положения о гражданской обороне в Российской Федерации", Соглашением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Санкт-Петербурга о передаче друг другу осуществления части своих полномочий в решении вопросов защиты населения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службы, организации осуществления на межмуниципальном и региональном уровне мероприятий по гражданской обороне, осуществления поиска и спасания людей на водных объектах, утвержденным распоряжением Правительства Российской Федерации от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 xml:space="preserve"> 06.05.2011 N 763-р, и определяет организационные основы гражданской обороны, состав сил и сре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>ажданской обороны, порядок подготовки к ведению и ведения гражданской обороны в Санкт-Петербурге.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1.2. Гражданская оборона в Санкт-Петербурге организуется и ведется на всей территории Санкт-Петербурга в соответствии с законодательными и иными нормативными правовыми актами Российской Федерации, нормативными правовыми актами федерального органа исполнительной власти, уполномоченного на решение задач в области гражданской обороны, а также настоящим Положением.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Санкт-Петербурга и организации независимо от их организационно-правовых форм (далее - организации) в целях решения задач в области гражданской обороны и в соответствии с установленными федеральным законодательством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2. Полномочия Правительства Санкт-Петербурга,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органов местного самоуправления в Санкт-Петербурге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и организаций в области гражданской обороны</w:t>
      </w: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2.1. Правительство Санкт-Петербурга в пределах своей компетенции: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организует проведение мероприятий по гражданской обороне на территории Санкт-Петербурга, разрабатывает и реализовывает план гражданской обороны и защиты населения Санкт-Петербурга;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осуществляет меры по поддержанию сил и сре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>ажданской обороны Санкт-Петербурга в состоянии постоянной готовности;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lastRenderedPageBreak/>
        <w:t>организует подготовку и обучение населения Санкт-Петербурга в области гражданской обороны;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создает и поддерживает в состоянии постоянной готовности к использованию технические системы управления гражданской обороны в Санкт-Петербурге, системы оповещения населения Санкт-Петербурга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планирует мероприятия по подготовке к эвакуации населения, материальных и культурных ценностей Санкт-Петербурга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планирует мероприятия по поддержанию устойчивого функционирования организаций в военное время;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создает и содержит в целях гражданской обороны в Санкт-Петербурге запасы материально-технических, продовольственных, медицинских и иных средств;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осуществляет иные полномочия в регулируемой сфере, установленные федеральным законодательством.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2.2. К вопросам местного значения муниципальных образований муниципальных округов Санкт-Петербурга относятся: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организация в установленном порядке сбора и обмена информацией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чрезвычайной ситуации;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2.3.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планируют и организуют проведение мероприятий по гражданской обороне;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lastRenderedPageBreak/>
        <w:t>осуществляют обучение своих работников в области гражданской обороны;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создают и поддерживают в состоянии постоянной готовности к использованию системы оповещения;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 Руководство и организационная структура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гражданской обороны в Санкт-Петербурге, состав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сил и сре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>ажданской обороны</w:t>
      </w: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3.1. Руководство гражданской обороной в Санкт-Петербурге осуществляет Губернатор Санкт-Петербурга.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Руководство гражданской обороной на территориях районов Санкт-Петербурга осуществляют главы администраций соответствующих районов Санкт-Петербурга.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Руководство гражданской обороной в иных исполнительных органах государственной власти Санкт-Петербурга осуществляют их руководители.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Руководство гражданской обороной в организациях осуществляют их руководители.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3.2. В целях подготовки к ведению и ведения гражданской обороны руководители гражданской обороны соответствующих уровней издают приказы и распоряжения.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3.3. Координацию деятельности исполнительных органов государственной власти Санкт-Петербурга, органов местного самоуправления в Санкт-Петербурге и организаций в области гражданской обороны на территории Санкт-Петербурга осуществляет исполнительный орган государственной власти Санкт-Петербурга, уполномоченный Правительством Санкт-Петербурга на решение задач в области гражданской обороны.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3.4. Для организации управления мероприятиями по гражданской обороне и действиями сил гражданской обороны на территории Санкт-Петербурга в установленном порядке создаются органы, осуществляющие управление гражданской обороной.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3.5. Для планирования, подготовки и проведения эвакуационных </w:t>
      </w:r>
      <w:r w:rsidRPr="000F09BB">
        <w:rPr>
          <w:rFonts w:ascii="Times New Roman" w:hAnsi="Times New Roman" w:cs="Times New Roman"/>
          <w:sz w:val="28"/>
          <w:szCs w:val="28"/>
        </w:rPr>
        <w:lastRenderedPageBreak/>
        <w:t>мероприятий, мероприятий по поддержанию устойчивого функционирования организаций, а также иных специальных мероприятий по гражданской обороне Правительством Санкт-Петербурга, исполнительными органами государственной власти Санкт-Петербурга и организациями заблаговременно в мирное время при необходимости могут создаваться в установленном порядке соответствующие коллегиальные органы (далее - комиссии).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Решения о создании комиссий принимают соответствующие руководители.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Комиссии возглавляются соответствующими руководителями или их заместителями.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Деятельность комиссий регламентируется положениями, утверждаемыми соответствующими руководителями гражданской обороны в установленном порядке.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В целях проведения технического обслуживания, ремонта и поддержания в состоянии готовности запасных пунктов управления исполнительных органов государственной власти Санкт-Петербурга, защитных сооружений и других объектов гражданской обороны, накопления, хранения и обслуживания имущества гражданской обороны, а также проведения иных мероприятий по гражданской обороне Правительством Санкт-Петербурга и иными исполнительными органами государственной власти Санкт-Петербурга в установленном порядке могут создаваться соответствующие специализированные государственные учреждения (предприятия).</w:t>
      </w:r>
      <w:proofErr w:type="gramEnd"/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Указанные учреждения (предприятия) являются юридическими лицами и осуществляют свою деятельность в соответствии с федеральным законодательством и законодательством Санкт-Петербурга.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3.7. Для решения задач в области гражданской обороны, реализуемых на территории Санкт-Петербурга, создаются силы гражданской обороны.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В состав сил гражданской обороны Санкт-Петербурга входят аварийно-спасательные формирования и спасательные службы, а также создаваемые в установленном порядке на военное время в целях решения задач в области гражданской обороны специальные формирования.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3.8. Аварийно-спасательные формирования - самостоятельные или входящие в состав аварийно-спасательных слу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жб стр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 спасателей, оснащенные специальной техникой, оборудованием, снаряжением, инструментами и материалами.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BB">
        <w:rPr>
          <w:rFonts w:ascii="Times New Roman" w:hAnsi="Times New Roman" w:cs="Times New Roman"/>
          <w:sz w:val="28"/>
          <w:szCs w:val="28"/>
        </w:rPr>
        <w:t xml:space="preserve">Организациями, имеющими потенциально опасные производственные объекты и эксплуатирующими их, а также имеющими важное оборонное и </w:t>
      </w:r>
      <w:r w:rsidRPr="000F09BB">
        <w:rPr>
          <w:rFonts w:ascii="Times New Roman" w:hAnsi="Times New Roman" w:cs="Times New Roman"/>
          <w:sz w:val="28"/>
          <w:szCs w:val="28"/>
        </w:rPr>
        <w:lastRenderedPageBreak/>
        <w:t>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федеральным законодательством и законодательством Санкт-Петербурга,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Порядок подготовки, оснащения и применения нештатных аварийно-спасательных формирований определяется федеральным органом исполнительной власти, уполномоченным на решение задач в области гражданской обороны.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3.9. На территории Санкт-Петербурга при необходимости по решению соответствующих руководителей гражданской обороны в установленном порядке могут создаваться спасательные службы и службы обеспечения выполнения мероприятий по гражданской обороне (далее - службы) Санкт-Петербурга, районов Санкт-Петербурга и организаций.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Вид и количество служб определяются в зависимости от характера и объемов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Задачи, организация и функции служб определяются соответствующими положениями о службах.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Положения о службах Санкт-Петербурга утверждаются Губернатором Санкт-Петербурга.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Положения о службах районов Санкт-Петербурга утверждаются главами соответствующих администраций районов Санкт-Петербурга.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Положения о службах организаций утверждаются руководителями соответствующих организаций.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Приказы и распоряжения руководителей служб Санкт-Петербурга по вопросам, входящим в их компетенцию, обязательны для выполнения всеми подведомственными им структурными подразделениями, службами районов Санкт-Петербурга и организаций.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3.10. Для выполнения мероприятий по гражданской обороне, проведения аварийно-спасательных и других неотложных работ на территории Санкт-Петербурга в соответствии с планами гражданской обороны и защиты населения (планами гражданской обороны) создается группировка сил гражданской обороны в составе аварийно-спасательных формирований и служб.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В целях проведения аварийно-спасательных и других неотложных работ регионального масштаба из ряда нештатных аварийно-спасательных </w:t>
      </w:r>
      <w:r w:rsidRPr="000F09BB">
        <w:rPr>
          <w:rFonts w:ascii="Times New Roman" w:hAnsi="Times New Roman" w:cs="Times New Roman"/>
          <w:sz w:val="28"/>
          <w:szCs w:val="28"/>
        </w:rPr>
        <w:lastRenderedPageBreak/>
        <w:t>формирований, создаваемых организациями, подведомственными исполнительным органам государственной власти Санкт-Петербурга, создается резерв сил гражданской обороны руководителя гражданской обороны в Санкт-Петербурге.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Для выполнения задач в области гражданской обороны решением руководителя гражданской обороны в Санкт-Петербурге в порядке, установленном федеральным законодательством и законодательством Санкт-Петербурга, дополнительно могут привлекаться специализированные аварийно-спасательные формирования, учреждения здравоохранения, строительно-монтажные и другие организации, расположенные на территории Санкт-Петербурга.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Участие добровольных организаций и аттестованных спасателей в проведении аварийно-спасательных и других неотложных работ координируется соответствующими органами, осуществляющими управление гражданской обороной.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3.11. Для выполнения задач в области гражданской обороны на территории Санкт-Петербурга в порядке, определяемом Президентом Российской Федерации, могут привлекаться воинские части и подразделения Вооруженных Сил Российской Федерации, других войск и воинских формирований.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3.12.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актами.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Решения о привлечении в мирное время сил и сре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на территории Санкт-Петербурга принимают соответствующие руководители гражданской обороны в отношении созданных ими сил гражданской обороны.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3.13. Координацию деятельности по созданию, учету, оснащению, подготовке, планированию действий и применению сил гражданской обороны на территории Санкт-Петербурга осуществляет территориальный орган федерального органа исполнительной власти, уполномоченного на решение задач в области гражданской обороны, по Санкт-Петербургу.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 xml:space="preserve">Для осуществления управления гражданской обороной Правительство Санкт-Петербурга, исполнительные органы государственной власти Санкт-Петербурга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</w:t>
      </w:r>
      <w:r w:rsidRPr="000F09BB">
        <w:rPr>
          <w:rFonts w:ascii="Times New Roman" w:hAnsi="Times New Roman" w:cs="Times New Roman"/>
          <w:sz w:val="28"/>
          <w:szCs w:val="28"/>
        </w:rPr>
        <w:lastRenderedPageBreak/>
        <w:t>действий или вследствие этих действий, возникновении чрезвычайных ситуаций природного и техногенного характера.</w:t>
      </w:r>
      <w:proofErr w:type="gramEnd"/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3.15.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Санкт-Петербурга организуется сбор информации в области гражданской обороны (далее - информация) и обмен информацией.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Сбор информации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>или) военное время, исполнительными органами государственной власти Санкт-Петербурга и органами, осуществляющими управление гражданской обороной.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Порядок сбора информации и обмена информацией, формы донесений и сроки их представления на территории Санкт-Петербурга определяются федеральным органом исполнительной власти, уполномоченным на решение задач в области гражданской обороны.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4. Подготовка к ведению и ведение гражданской обороны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в Санкт-Петербурге</w:t>
      </w: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4.1. Подготовка к ведению гражданской обороны на территории Санкт-Петербурга основывается на заблаговременном и согласованном по целям и задачам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F09BB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на территории Санкт-Петербурга заключается в выполнении мероприятий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плана гражданской обороны и защиты </w:t>
      </w:r>
      <w:r w:rsidRPr="000F09BB">
        <w:rPr>
          <w:rFonts w:ascii="Times New Roman" w:hAnsi="Times New Roman" w:cs="Times New Roman"/>
          <w:sz w:val="28"/>
          <w:szCs w:val="28"/>
        </w:rPr>
        <w:lastRenderedPageBreak/>
        <w:t>населения Санкт-Петербурга, планов гражданской обороны и защиты населения районов Санкт-Петербурга, планов гражданской обороны</w:t>
      </w:r>
      <w:proofErr w:type="gramEnd"/>
      <w:r w:rsidRPr="000F09BB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Санкт-Петербурга, планов гражданской обороны организаций (далее - планы гражданской обороны).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Планы гражданской обороны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Разработка, согласование, утверждение и корректировка планов гражданской обороны осуществляются в порядке, установленном федеральным органом исполнительной власти, уполномоченным на решение задач в области гражданской обороны.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4.3. Планирование мероприятий по гражданской обороне, связанных с решением задач защиты населения, материальных и культурных ценностей Санкт-Петербурга на территориях других субъектов Российской Федерации, осуществляется в соответствии со специальными двусторонними и многосторонними соглашениями.</w:t>
      </w:r>
    </w:p>
    <w:p w:rsidR="007800FF" w:rsidRPr="000F09BB" w:rsidRDefault="00780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5.1. Финансирование мероприятий по гражданской обороне осуществляется в соответствии с действующим законодательством.</w:t>
      </w:r>
    </w:p>
    <w:p w:rsidR="007800FF" w:rsidRPr="000F09BB" w:rsidRDefault="0078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BB">
        <w:rPr>
          <w:rFonts w:ascii="Times New Roman" w:hAnsi="Times New Roman" w:cs="Times New Roman"/>
          <w:sz w:val="28"/>
          <w:szCs w:val="28"/>
        </w:rPr>
        <w:t>5.2.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действующим законодательством.</w:t>
      </w:r>
    </w:p>
    <w:p w:rsidR="007800FF" w:rsidRPr="000F09BB" w:rsidRDefault="007800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00FF" w:rsidRPr="000F09BB" w:rsidRDefault="007800F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37845" w:rsidRPr="000F09BB" w:rsidRDefault="00137845">
      <w:pPr>
        <w:rPr>
          <w:rFonts w:ascii="Times New Roman" w:hAnsi="Times New Roman" w:cs="Times New Roman"/>
          <w:sz w:val="28"/>
          <w:szCs w:val="28"/>
        </w:rPr>
      </w:pPr>
    </w:p>
    <w:sectPr w:rsidR="00137845" w:rsidRPr="000F09BB" w:rsidSect="0007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FF"/>
    <w:rsid w:val="000F09BB"/>
    <w:rsid w:val="00137845"/>
    <w:rsid w:val="00380231"/>
    <w:rsid w:val="00603C1D"/>
    <w:rsid w:val="007800FF"/>
    <w:rsid w:val="00A14DFE"/>
    <w:rsid w:val="00E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0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80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3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0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80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3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E00DD1C0772374ED8A54517A51CE3A9413813A854D9D2F10EB3147F22D492E2E83FDC05CB04B4628BB9B26EBF6A5DE92205DF1503A651U8a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E00DD1C0772374ED8A54517A51CE3A9403F1DA051D9D2F10EB3147F22D492E2E83FDC05CB04B5648BB9B26EBF6A5DE92205DF1503A651U8a0L" TargetMode="External"/><Relationship Id="rId5" Type="http://schemas.openxmlformats.org/officeDocument/2006/relationships/hyperlink" Target="consultantplus://offline/ref=361E00DD1C0772374ED8A54517A51CE3A9413813A854D9D2F10EB3147F22D492E2E83FDC05CB04B4628BB9B26EBF6A5DE92205DF1503A651U8a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yankovoy</dc:creator>
  <cp:lastModifiedBy>79112</cp:lastModifiedBy>
  <cp:revision>2</cp:revision>
  <dcterms:created xsi:type="dcterms:W3CDTF">2021-07-15T06:47:00Z</dcterms:created>
  <dcterms:modified xsi:type="dcterms:W3CDTF">2021-07-15T06:47:00Z</dcterms:modified>
</cp:coreProperties>
</file>